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9F7B" w14:textId="67865922" w:rsidR="00766A22" w:rsidRPr="007E6592" w:rsidRDefault="00973769" w:rsidP="00766A22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8165C2C" wp14:editId="34C10A7C">
            <wp:simplePos x="0" y="0"/>
            <wp:positionH relativeFrom="column">
              <wp:posOffset>-914400</wp:posOffset>
            </wp:positionH>
            <wp:positionV relativeFrom="page">
              <wp:posOffset>10411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7E6592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4942085B" w14:textId="77777777" w:rsidR="007E6592" w:rsidRPr="007E6592" w:rsidRDefault="007E6592" w:rsidP="007E6592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 w:rsidRPr="007E6592">
        <w:rPr>
          <w:rFonts w:ascii="Avenir Book" w:hAnsi="Avenir Book"/>
          <w:b/>
          <w:bCs/>
          <w:color w:val="222D61"/>
          <w:sz w:val="32"/>
          <w:szCs w:val="32"/>
        </w:rPr>
        <w:t>Myths vs. Facts For States</w:t>
      </w:r>
    </w:p>
    <w:p w14:paraId="05476E58" w14:textId="77777777" w:rsidR="007E6592" w:rsidRPr="007E6592" w:rsidRDefault="007E6592" w:rsidP="007E6592">
      <w:pPr>
        <w:jc w:val="center"/>
        <w:rPr>
          <w:rFonts w:ascii="Avenir Book" w:hAnsi="Avenir Book"/>
          <w:b/>
          <w:bCs/>
          <w:color w:val="222D61"/>
        </w:rPr>
      </w:pPr>
    </w:p>
    <w:p w14:paraId="2060CCEF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Myth:</w:t>
      </w:r>
    </w:p>
    <w:p w14:paraId="3CA2B1AF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Working in a long term care facility in [</w:t>
      </w:r>
      <w:r w:rsidRPr="007E6592">
        <w:rPr>
          <w:rFonts w:ascii="Avenir Book" w:hAnsi="Avenir Book"/>
          <w:color w:val="222D61"/>
          <w:highlight w:val="yellow"/>
        </w:rPr>
        <w:t>STATE</w:t>
      </w:r>
      <w:r w:rsidRPr="007E6592">
        <w:rPr>
          <w:rFonts w:ascii="Avenir Book" w:hAnsi="Avenir Book"/>
          <w:color w:val="222D61"/>
        </w:rPr>
        <w:t xml:space="preserve">] is not a rewarding profession. </w:t>
      </w:r>
    </w:p>
    <w:p w14:paraId="48875DA4" w14:textId="6FACE148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0C2038F8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Fact:</w:t>
      </w:r>
    </w:p>
    <w:p w14:paraId="4B363425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Serving in [</w:t>
      </w:r>
      <w:r w:rsidRPr="007E6592">
        <w:rPr>
          <w:rFonts w:ascii="Avenir Book" w:hAnsi="Avenir Book"/>
          <w:color w:val="222D61"/>
          <w:highlight w:val="yellow"/>
        </w:rPr>
        <w:t>STATE’S</w:t>
      </w:r>
      <w:r w:rsidRPr="007E6592">
        <w:rPr>
          <w:rFonts w:ascii="Avenir Book" w:hAnsi="Avenir Book"/>
          <w:color w:val="222D61"/>
        </w:rPr>
        <w:t>] long term care facilities offers caregivers professional growth, is invaluably rewarding and provides a tremendous sense of purpose. You are selflessly serving [</w:t>
      </w:r>
      <w:r w:rsidRPr="007E6592">
        <w:rPr>
          <w:rFonts w:ascii="Avenir Book" w:hAnsi="Avenir Book"/>
          <w:color w:val="222D61"/>
          <w:highlight w:val="yellow"/>
        </w:rPr>
        <w:t>STATE</w:t>
      </w:r>
      <w:r w:rsidRPr="007E6592">
        <w:rPr>
          <w:rFonts w:ascii="Avenir Book" w:hAnsi="Avenir Book"/>
          <w:color w:val="222D61"/>
        </w:rPr>
        <w:t xml:space="preserve">] and most importantly our most vulnerable population. </w:t>
      </w:r>
    </w:p>
    <w:p w14:paraId="797B562A" w14:textId="77777777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0BA58A96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Myth:</w:t>
      </w:r>
    </w:p>
    <w:p w14:paraId="68C263BF" w14:textId="07425532" w:rsidR="007E6592" w:rsidRPr="007E6592" w:rsidRDefault="007E6592" w:rsidP="007E6592">
      <w:pPr>
        <w:spacing w:line="259" w:lineRule="auto"/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There is no team or relationship aspect to working in a long term care facility.</w:t>
      </w:r>
    </w:p>
    <w:p w14:paraId="04798CA1" w14:textId="77777777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4614A1BA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Fact:</w:t>
      </w:r>
    </w:p>
    <w:p w14:paraId="208D40FA" w14:textId="5675749C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Caregivers are more than their job title. There is a familial aspect to serving [</w:t>
      </w:r>
      <w:r w:rsidRPr="007E6592">
        <w:rPr>
          <w:rFonts w:ascii="Avenir Book" w:hAnsi="Avenir Book"/>
          <w:color w:val="222D61"/>
          <w:highlight w:val="yellow"/>
        </w:rPr>
        <w:t>STATE’S</w:t>
      </w:r>
      <w:r w:rsidRPr="007E6592">
        <w:rPr>
          <w:rFonts w:ascii="Avenir Book" w:hAnsi="Avenir Book"/>
          <w:color w:val="222D61"/>
        </w:rPr>
        <w:t xml:space="preserve">] seniors </w:t>
      </w:r>
      <w:r w:rsidR="00705410">
        <w:rPr>
          <w:rFonts w:ascii="Avenir Book" w:hAnsi="Avenir Book"/>
          <w:color w:val="222D61"/>
        </w:rPr>
        <w:t>–</w:t>
      </w:r>
      <w:r w:rsidRPr="007E6592">
        <w:rPr>
          <w:rFonts w:ascii="Avenir Book" w:hAnsi="Avenir Book"/>
          <w:color w:val="222D61"/>
        </w:rPr>
        <w:t xml:space="preserve"> caregivers become friends and family to each resident. Working in a long term care facility requires everyone working together to make a home for residents – whether in dietary, activities, nursing, administration or therapy, every position equally contributes to the residents’ well-being. Every facility across [</w:t>
      </w:r>
      <w:r w:rsidRPr="007E6592">
        <w:rPr>
          <w:rFonts w:ascii="Avenir Book" w:hAnsi="Avenir Book"/>
          <w:color w:val="222D61"/>
          <w:highlight w:val="yellow"/>
        </w:rPr>
        <w:t>STATE</w:t>
      </w:r>
      <w:r w:rsidRPr="007E6592">
        <w:rPr>
          <w:rFonts w:ascii="Avenir Book" w:hAnsi="Avenir Book"/>
          <w:color w:val="222D61"/>
        </w:rPr>
        <w:t>] is made up of a team working side-by-side who have a relentless passion to serve.</w:t>
      </w:r>
    </w:p>
    <w:p w14:paraId="66027994" w14:textId="474E7D6E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07FF1CE7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Myth:</w:t>
      </w:r>
    </w:p>
    <w:p w14:paraId="6104803D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A career in [</w:t>
      </w:r>
      <w:r w:rsidRPr="007E6592">
        <w:rPr>
          <w:rFonts w:ascii="Avenir Book" w:hAnsi="Avenir Book"/>
          <w:color w:val="222D61"/>
          <w:highlight w:val="yellow"/>
        </w:rPr>
        <w:t>STATE’S]</w:t>
      </w:r>
      <w:r w:rsidRPr="007E6592">
        <w:rPr>
          <w:rFonts w:ascii="Avenir Book" w:hAnsi="Avenir Book"/>
          <w:color w:val="222D61"/>
        </w:rPr>
        <w:t xml:space="preserve"> long term care communities is not part of the health care sector.  </w:t>
      </w:r>
    </w:p>
    <w:p w14:paraId="04B89874" w14:textId="77777777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38BD4A05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Fact:</w:t>
      </w:r>
    </w:p>
    <w:p w14:paraId="50CD7E47" w14:textId="506D9BBF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Long term care is a vital component of [</w:t>
      </w:r>
      <w:r w:rsidRPr="007E6592">
        <w:rPr>
          <w:rFonts w:ascii="Avenir Book" w:hAnsi="Avenir Book"/>
          <w:color w:val="222D61"/>
          <w:highlight w:val="yellow"/>
        </w:rPr>
        <w:t>STATE’S]</w:t>
      </w:r>
      <w:r w:rsidRPr="007E6592">
        <w:rPr>
          <w:rFonts w:ascii="Avenir Book" w:hAnsi="Avenir Book"/>
          <w:color w:val="222D61"/>
        </w:rPr>
        <w:t xml:space="preserve"> health care system. Caregivers are medical profession</w:t>
      </w:r>
      <w:r w:rsidR="00F17D32">
        <w:rPr>
          <w:rFonts w:ascii="Avenir Book" w:hAnsi="Avenir Book"/>
          <w:color w:val="222D61"/>
        </w:rPr>
        <w:t>al</w:t>
      </w:r>
      <w:r w:rsidRPr="007E6592">
        <w:rPr>
          <w:rFonts w:ascii="Avenir Book" w:hAnsi="Avenir Book"/>
          <w:color w:val="222D61"/>
        </w:rPr>
        <w:t xml:space="preserve">s who ensure that our seniors live their healthiest and happiest lives. </w:t>
      </w:r>
    </w:p>
    <w:p w14:paraId="7E27A46D" w14:textId="77E79696" w:rsidR="00973769" w:rsidRPr="007E6592" w:rsidRDefault="00973769" w:rsidP="007E6592">
      <w:pPr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455BA1" wp14:editId="75437AC9">
            <wp:simplePos x="0" y="0"/>
            <wp:positionH relativeFrom="column">
              <wp:posOffset>-925033</wp:posOffset>
            </wp:positionH>
            <wp:positionV relativeFrom="page">
              <wp:posOffset>9356725</wp:posOffset>
            </wp:positionV>
            <wp:extent cx="7844155" cy="7048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25F5" w14:textId="4D8CD58F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Myth:</w:t>
      </w:r>
    </w:p>
    <w:p w14:paraId="31B2DCFB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 xml:space="preserve">Being a caregiver in a nursing home, assisted living community or other long term care setting does not require medical skills.  </w:t>
      </w:r>
    </w:p>
    <w:p w14:paraId="35D44CC5" w14:textId="4C2CD327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2C91F543" w14:textId="50AE8438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Fact:</w:t>
      </w:r>
    </w:p>
    <w:p w14:paraId="767AE10E" w14:textId="525CEB7C" w:rsidR="007E6592" w:rsidRPr="007E6592" w:rsidRDefault="00F6533B" w:rsidP="007E6592">
      <w:pPr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A3D7506" wp14:editId="7FE6F10C">
            <wp:simplePos x="0" y="0"/>
            <wp:positionH relativeFrom="column">
              <wp:posOffset>-924531</wp:posOffset>
            </wp:positionH>
            <wp:positionV relativeFrom="page">
              <wp:posOffset>9355928</wp:posOffset>
            </wp:positionV>
            <wp:extent cx="7844155" cy="704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92" w:rsidRPr="007E6592">
        <w:rPr>
          <w:rFonts w:ascii="Avenir Book" w:hAnsi="Avenir Book"/>
          <w:color w:val="222D61"/>
        </w:rPr>
        <w:t xml:space="preserve">You acquire life-sustaining skills working in a long term care facility. </w:t>
      </w:r>
      <w:r w:rsidR="007E6592" w:rsidRPr="007E6592">
        <w:rPr>
          <w:rFonts w:ascii="Avenir Book" w:hAnsi="Avenir Book"/>
          <w:color w:val="222D61"/>
          <w:highlight w:val="yellow"/>
        </w:rPr>
        <w:t>[STATE’S</w:t>
      </w:r>
      <w:r w:rsidR="007E6592" w:rsidRPr="007E6592">
        <w:rPr>
          <w:rFonts w:ascii="Avenir Book" w:hAnsi="Avenir Book"/>
          <w:color w:val="222D61"/>
        </w:rPr>
        <w:t xml:space="preserve">] long term care communities serve a variety of residents. Some residents need rehabilitation after a hospital stay. Some have specific needs, such as Alzheimer’s or other types of </w:t>
      </w:r>
      <w:r w:rsidR="007E6592" w:rsidRPr="007E6592">
        <w:rPr>
          <w:rFonts w:ascii="Avenir Book" w:hAnsi="Avenir Book"/>
          <w:color w:val="222D61"/>
        </w:rPr>
        <w:lastRenderedPageBreak/>
        <w:t>dementia. Others may need physical, occupational, or speech therapy, or are individuals with developmental or intellectual disabilities. Meeting these specialized needs makes [</w:t>
      </w:r>
      <w:r w:rsidR="007E6592" w:rsidRPr="007E6592">
        <w:rPr>
          <w:rFonts w:ascii="Avenir Book" w:hAnsi="Avenir Book"/>
          <w:color w:val="222D61"/>
          <w:highlight w:val="yellow"/>
        </w:rPr>
        <w:t>STATE’S</w:t>
      </w:r>
      <w:r w:rsidR="007E6592" w:rsidRPr="007E6592">
        <w:rPr>
          <w:rFonts w:ascii="Avenir Book" w:hAnsi="Avenir Book"/>
          <w:color w:val="222D61"/>
        </w:rPr>
        <w:t>] long term care facilities an essential part of our health care system. No resident is the same, and we deliver high-quality, customized care to meet their health care needs.</w:t>
      </w:r>
    </w:p>
    <w:p w14:paraId="6318CE7E" w14:textId="77777777" w:rsidR="007E6592" w:rsidRPr="007E6592" w:rsidRDefault="007E6592" w:rsidP="007E6592">
      <w:pPr>
        <w:rPr>
          <w:rFonts w:ascii="Avenir Book" w:hAnsi="Avenir Book"/>
          <w:color w:val="222D61"/>
        </w:rPr>
      </w:pPr>
    </w:p>
    <w:p w14:paraId="49B6B414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Myth:</w:t>
      </w:r>
    </w:p>
    <w:p w14:paraId="01274A39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 xml:space="preserve">Working in a nursing home, assisted living community or other long term care setting is not a viable career path and there is no upward mobility. </w:t>
      </w:r>
    </w:p>
    <w:p w14:paraId="3323EFAF" w14:textId="77777777" w:rsidR="009775BD" w:rsidRDefault="009775BD" w:rsidP="007E6592">
      <w:pPr>
        <w:rPr>
          <w:rFonts w:ascii="Avenir Book" w:hAnsi="Avenir Book"/>
          <w:b/>
          <w:bCs/>
          <w:color w:val="222D61"/>
        </w:rPr>
      </w:pPr>
    </w:p>
    <w:p w14:paraId="3607D8F1" w14:textId="4ED742A1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  <w:r w:rsidRPr="007E6592">
        <w:rPr>
          <w:rFonts w:ascii="Avenir Book" w:hAnsi="Avenir Book"/>
          <w:b/>
          <w:bCs/>
          <w:color w:val="222D61"/>
        </w:rPr>
        <w:t>Fact:</w:t>
      </w:r>
    </w:p>
    <w:p w14:paraId="661A6413" w14:textId="77777777" w:rsidR="007E6592" w:rsidRPr="007E6592" w:rsidRDefault="007E6592" w:rsidP="007E6592">
      <w:pPr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Today’s certified nursing assistant (CNA) is tomorrow’s registered nurse (RN). When you enter the [</w:t>
      </w:r>
      <w:r w:rsidRPr="007E6592">
        <w:rPr>
          <w:rFonts w:ascii="Avenir Book" w:hAnsi="Avenir Book"/>
          <w:color w:val="222D61"/>
          <w:highlight w:val="yellow"/>
        </w:rPr>
        <w:t>STATE</w:t>
      </w:r>
      <w:r w:rsidRPr="007E6592">
        <w:rPr>
          <w:rFonts w:ascii="Avenir Book" w:hAnsi="Avenir Book"/>
          <w:color w:val="222D61"/>
        </w:rPr>
        <w:t xml:space="preserve">] health care workforce through a career in long term care, you are on an immediate path toward lasting and meaningful professional growth. The opportunities are endless when you start a career in long term care. </w:t>
      </w:r>
    </w:p>
    <w:p w14:paraId="1D7E1488" w14:textId="77777777" w:rsidR="007E6592" w:rsidRPr="007E6592" w:rsidRDefault="007E6592" w:rsidP="007E6592">
      <w:pPr>
        <w:rPr>
          <w:rFonts w:ascii="Avenir Book" w:hAnsi="Avenir Book"/>
          <w:b/>
          <w:bCs/>
          <w:color w:val="222D61"/>
        </w:rPr>
      </w:pPr>
    </w:p>
    <w:p w14:paraId="08E660E7" w14:textId="77777777" w:rsidR="007E6592" w:rsidRPr="007E6592" w:rsidRDefault="007E6592" w:rsidP="007E6592">
      <w:pPr>
        <w:jc w:val="center"/>
        <w:rPr>
          <w:rFonts w:ascii="Avenir Book" w:hAnsi="Avenir Book"/>
          <w:color w:val="222D61"/>
        </w:rPr>
      </w:pPr>
      <w:r w:rsidRPr="007E6592">
        <w:rPr>
          <w:rFonts w:ascii="Avenir Book" w:hAnsi="Avenir Book"/>
          <w:color w:val="222D61"/>
        </w:rPr>
        <w:t>###</w:t>
      </w:r>
    </w:p>
    <w:p w14:paraId="555D9859" w14:textId="5E0BF70B" w:rsidR="0057128B" w:rsidRPr="007E6592" w:rsidRDefault="00F6533B" w:rsidP="00E24D1F">
      <w:pPr>
        <w:jc w:val="center"/>
        <w:rPr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C113CA3" wp14:editId="434A3EA1">
            <wp:simplePos x="0" y="0"/>
            <wp:positionH relativeFrom="column">
              <wp:posOffset>-946297</wp:posOffset>
            </wp:positionH>
            <wp:positionV relativeFrom="page">
              <wp:posOffset>9355085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7E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0239CB"/>
    <w:rsid w:val="00183AB2"/>
    <w:rsid w:val="001F3BF1"/>
    <w:rsid w:val="002006E7"/>
    <w:rsid w:val="003001D5"/>
    <w:rsid w:val="00363C39"/>
    <w:rsid w:val="00425305"/>
    <w:rsid w:val="00496C52"/>
    <w:rsid w:val="004D3F83"/>
    <w:rsid w:val="00527B10"/>
    <w:rsid w:val="0057128B"/>
    <w:rsid w:val="006675AE"/>
    <w:rsid w:val="006738A9"/>
    <w:rsid w:val="006B3931"/>
    <w:rsid w:val="00705410"/>
    <w:rsid w:val="00721E87"/>
    <w:rsid w:val="00766A22"/>
    <w:rsid w:val="00787224"/>
    <w:rsid w:val="007E6592"/>
    <w:rsid w:val="00804C4B"/>
    <w:rsid w:val="00824B34"/>
    <w:rsid w:val="00904D4E"/>
    <w:rsid w:val="00973769"/>
    <w:rsid w:val="009775BD"/>
    <w:rsid w:val="0098104F"/>
    <w:rsid w:val="00A27AAA"/>
    <w:rsid w:val="00B4753E"/>
    <w:rsid w:val="00C92370"/>
    <w:rsid w:val="00D62AF2"/>
    <w:rsid w:val="00DB5D8C"/>
    <w:rsid w:val="00E24D1F"/>
    <w:rsid w:val="00EE619C"/>
    <w:rsid w:val="00F17D32"/>
    <w:rsid w:val="00F604F3"/>
    <w:rsid w:val="00F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6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2082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2022-12-07T13:50:00Z</cp:lastPrinted>
  <dcterms:created xsi:type="dcterms:W3CDTF">2022-12-08T19:45:00Z</dcterms:created>
  <dcterms:modified xsi:type="dcterms:W3CDTF">2022-12-08T19:45:00Z</dcterms:modified>
  <cp:category/>
</cp:coreProperties>
</file>