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131B" w14:textId="2082794D" w:rsidR="00132BFD" w:rsidRDefault="00132BFD" w:rsidP="00132BFD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6CBE74" wp14:editId="504920F7">
            <wp:simplePos x="0" y="0"/>
            <wp:positionH relativeFrom="column">
              <wp:posOffset>-914400</wp:posOffset>
            </wp:positionH>
            <wp:positionV relativeFrom="page">
              <wp:posOffset>-10854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520797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15BF015D" w14:textId="731892B5" w:rsidR="00520797" w:rsidRPr="00520797" w:rsidRDefault="00520797" w:rsidP="00520797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 w:rsidRPr="00520797">
        <w:rPr>
          <w:rFonts w:ascii="Avenir Book" w:hAnsi="Avenir Book"/>
          <w:b/>
          <w:bCs/>
          <w:color w:val="222D61"/>
          <w:sz w:val="32"/>
          <w:szCs w:val="32"/>
        </w:rPr>
        <w:t xml:space="preserve">Talking Points </w:t>
      </w:r>
      <w:r w:rsidR="00124132">
        <w:rPr>
          <w:rFonts w:ascii="Avenir Book" w:hAnsi="Avenir Book"/>
          <w:b/>
          <w:bCs/>
          <w:color w:val="222D61"/>
          <w:sz w:val="32"/>
          <w:szCs w:val="32"/>
        </w:rPr>
        <w:t>F</w:t>
      </w:r>
      <w:r w:rsidRPr="00520797">
        <w:rPr>
          <w:rFonts w:ascii="Avenir Book" w:hAnsi="Avenir Book"/>
          <w:b/>
          <w:bCs/>
          <w:color w:val="222D61"/>
          <w:sz w:val="32"/>
          <w:szCs w:val="32"/>
        </w:rPr>
        <w:t>or Facilities</w:t>
      </w:r>
    </w:p>
    <w:p w14:paraId="5BA3F8FE" w14:textId="77777777" w:rsidR="00520797" w:rsidRPr="00520797" w:rsidRDefault="00520797" w:rsidP="00520797">
      <w:pPr>
        <w:rPr>
          <w:rFonts w:ascii="Avenir Book" w:hAnsi="Avenir Book"/>
          <w:color w:val="222D61"/>
        </w:rPr>
      </w:pPr>
    </w:p>
    <w:p w14:paraId="3C94088F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Caregivers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serve their community by caring for their most vulnerable citizens in a safe and supportive environment. </w:t>
      </w:r>
    </w:p>
    <w:p w14:paraId="16191916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5BE4313D" w14:textId="5D28993A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A career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offers professional growth, is invaluably rewarding and provides a tremendous sense of purpose. </w:t>
      </w:r>
    </w:p>
    <w:p w14:paraId="5C41DF9A" w14:textId="77777777" w:rsidR="00520797" w:rsidRPr="00520797" w:rsidRDefault="00520797" w:rsidP="00520797">
      <w:pPr>
        <w:rPr>
          <w:rFonts w:ascii="Avenir Book" w:hAnsi="Avenir Book"/>
          <w:color w:val="222D61"/>
        </w:rPr>
      </w:pPr>
    </w:p>
    <w:p w14:paraId="662C0D1B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Being a caregiver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goes far beyond your job description – you become a friend and a family member to each resident. </w:t>
      </w:r>
    </w:p>
    <w:p w14:paraId="42FFAFCE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66085A5C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Working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means working as a team to accomplish a common goal – ensuring our residents receive the highest level of care possible. </w:t>
      </w:r>
    </w:p>
    <w:p w14:paraId="697F642B" w14:textId="70188BEB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5732C346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is only as strong as our caregivers. They are the backbone of our facility. </w:t>
      </w:r>
    </w:p>
    <w:p w14:paraId="517A45B8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5AD19642" w14:textId="68BBAF65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values and appreciates the selfless work our caregivers do every day to care for residents and make sure staff members feel supported.  </w:t>
      </w:r>
    </w:p>
    <w:p w14:paraId="357E49D4" w14:textId="6C066183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48E31A6A" w14:textId="2E1F102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offers [</w:t>
      </w:r>
      <w:r w:rsidR="00AB38D6"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  <w:highlight w:val="yellow"/>
        </w:rPr>
        <w:t>-SPECIFIC PAY</w:t>
      </w:r>
      <w:r w:rsidRPr="00520797">
        <w:rPr>
          <w:rFonts w:ascii="Avenir Book" w:hAnsi="Avenir Book"/>
          <w:color w:val="222D61"/>
        </w:rPr>
        <w:t>].</w:t>
      </w:r>
    </w:p>
    <w:p w14:paraId="4B792A86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0261449B" w14:textId="7288BE60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offers [</w:t>
      </w:r>
      <w:r w:rsidR="00AB38D6"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  <w:highlight w:val="yellow"/>
        </w:rPr>
        <w:t>-SPECIFIC BENEFITS</w:t>
      </w:r>
      <w:r w:rsidRPr="00520797">
        <w:rPr>
          <w:rFonts w:ascii="Avenir Book" w:hAnsi="Avenir Book"/>
          <w:color w:val="222D61"/>
        </w:rPr>
        <w:t>].</w:t>
      </w:r>
    </w:p>
    <w:p w14:paraId="68918D54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32E7B100" w14:textId="114BDB3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offers [</w:t>
      </w:r>
      <w:r w:rsidR="00AB38D6"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  <w:highlight w:val="yellow"/>
        </w:rPr>
        <w:t>-SPECIFIC INCENTIVES</w:t>
      </w:r>
      <w:r w:rsidRPr="00520797">
        <w:rPr>
          <w:rFonts w:ascii="Avenir Book" w:hAnsi="Avenir Book"/>
          <w:color w:val="222D61"/>
        </w:rPr>
        <w:t>].</w:t>
      </w:r>
    </w:p>
    <w:p w14:paraId="7D7E238A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6B265D77" w14:textId="69E797CE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Working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means serving a special population – [</w:t>
      </w:r>
      <w:r w:rsidRPr="00520797">
        <w:rPr>
          <w:rFonts w:ascii="Avenir Book" w:hAnsi="Avenir Book"/>
          <w:color w:val="222D61"/>
          <w:highlight w:val="yellow"/>
        </w:rPr>
        <w:t>STATE’S</w:t>
      </w:r>
      <w:r w:rsidRPr="00520797">
        <w:rPr>
          <w:rFonts w:ascii="Avenir Book" w:hAnsi="Avenir Book"/>
          <w:color w:val="222D61"/>
        </w:rPr>
        <w:t xml:space="preserve">] most vulnerable. Every resident is someone’s parent, grandparent, aunt, </w:t>
      </w:r>
      <w:proofErr w:type="gramStart"/>
      <w:r w:rsidRPr="00520797">
        <w:rPr>
          <w:rFonts w:ascii="Avenir Book" w:hAnsi="Avenir Book"/>
          <w:color w:val="222D61"/>
        </w:rPr>
        <w:t>uncle</w:t>
      </w:r>
      <w:proofErr w:type="gramEnd"/>
      <w:r w:rsidRPr="00520797">
        <w:rPr>
          <w:rFonts w:ascii="Avenir Book" w:hAnsi="Avenir Book"/>
          <w:color w:val="222D61"/>
        </w:rPr>
        <w:t xml:space="preserve"> or close friend. </w:t>
      </w:r>
    </w:p>
    <w:p w14:paraId="39DC93A5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5E18ECB1" w14:textId="6ED5D1EE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 xml:space="preserve">Families and friends of our </w:t>
      </w:r>
      <w:proofErr w:type="gramStart"/>
      <w:r w:rsidRPr="00520797">
        <w:rPr>
          <w:rFonts w:ascii="Avenir Book" w:hAnsi="Avenir Book"/>
          <w:color w:val="222D61"/>
        </w:rPr>
        <w:t>residents</w:t>
      </w:r>
      <w:proofErr w:type="gramEnd"/>
      <w:r w:rsidRPr="00520797">
        <w:rPr>
          <w:rFonts w:ascii="Avenir Book" w:hAnsi="Avenir Book"/>
          <w:color w:val="222D61"/>
        </w:rPr>
        <w:t xml:space="preserve"> trust caregivers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to keep their loved ones healthy and safe day in and day out. </w:t>
      </w:r>
    </w:p>
    <w:p w14:paraId="7D3D34A3" w14:textId="16EDD031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30195876" w14:textId="49690ADA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Long term care is a vital part of the health care system. A career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is a great steppingstone for individuals who want to get their foot in the door in the health care sector. </w:t>
      </w:r>
    </w:p>
    <w:p w14:paraId="57637B76" w14:textId="0344A5F0" w:rsidR="00520797" w:rsidRPr="00520797" w:rsidRDefault="00660ED3" w:rsidP="00520797">
      <w:pPr>
        <w:pStyle w:val="ListParagraph"/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815F10" wp14:editId="7DE00CF5">
            <wp:simplePos x="0" y="0"/>
            <wp:positionH relativeFrom="column">
              <wp:posOffset>-933273</wp:posOffset>
            </wp:positionH>
            <wp:positionV relativeFrom="page">
              <wp:posOffset>9377045</wp:posOffset>
            </wp:positionV>
            <wp:extent cx="7844155" cy="704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3A7B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lastRenderedPageBreak/>
        <w:t>The average age of a long term care resident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is [</w:t>
      </w:r>
      <w:r w:rsidRPr="00520797">
        <w:rPr>
          <w:rFonts w:ascii="Avenir Book" w:hAnsi="Avenir Book"/>
          <w:color w:val="222D61"/>
          <w:highlight w:val="yellow"/>
        </w:rPr>
        <w:t>X</w:t>
      </w:r>
      <w:r w:rsidRPr="00520797">
        <w:rPr>
          <w:rFonts w:ascii="Avenir Book" w:hAnsi="Avenir Book"/>
          <w:color w:val="222D61"/>
        </w:rPr>
        <w:t>]</w:t>
      </w:r>
      <w:r w:rsidRPr="00520797">
        <w:rPr>
          <w:rFonts w:ascii="Avenir Book" w:hAnsi="Avenir Book"/>
          <w:b/>
          <w:bCs/>
          <w:color w:val="222D61"/>
        </w:rPr>
        <w:t xml:space="preserve"> </w:t>
      </w:r>
      <w:r w:rsidRPr="00520797">
        <w:rPr>
          <w:rFonts w:ascii="Avenir Book" w:hAnsi="Avenir Book"/>
          <w:color w:val="222D61"/>
        </w:rPr>
        <w:t xml:space="preserve">years old, and the vast majority have underlying health conditions. </w:t>
      </w:r>
    </w:p>
    <w:p w14:paraId="51C447A4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71FD38F0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520797">
        <w:rPr>
          <w:rFonts w:ascii="Avenir Book" w:hAnsi="Avenir Book"/>
          <w:color w:val="222D61"/>
          <w:highlight w:val="yellow"/>
        </w:rPr>
        <w:t>FACILITY’S</w:t>
      </w:r>
      <w:r w:rsidRPr="00520797">
        <w:rPr>
          <w:rFonts w:ascii="Avenir Book" w:hAnsi="Avenir Book"/>
          <w:color w:val="222D61"/>
        </w:rPr>
        <w:t>] residents require specialized, customized care to meet their unique health care needs. When you work at [</w:t>
      </w:r>
      <w:r w:rsidRPr="002D5B55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], you are learning life-sustaining skills. </w:t>
      </w:r>
    </w:p>
    <w:p w14:paraId="1A7E51A4" w14:textId="77777777" w:rsidR="00520797" w:rsidRPr="00520797" w:rsidRDefault="00520797" w:rsidP="00520797">
      <w:pPr>
        <w:rPr>
          <w:rFonts w:ascii="Avenir Book" w:hAnsi="Avenir Book"/>
          <w:color w:val="222D61"/>
        </w:rPr>
      </w:pPr>
    </w:p>
    <w:p w14:paraId="7B0EBD31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[</w:t>
      </w:r>
      <w:r w:rsidRPr="00132BFD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 offers countless opportunities for upward mobility in your career. From the first day on the job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], you are on an immediate path toward a long and fulfilling professional career. </w:t>
      </w:r>
    </w:p>
    <w:p w14:paraId="7F7CFEFA" w14:textId="77777777" w:rsidR="00520797" w:rsidRPr="00520797" w:rsidRDefault="00520797" w:rsidP="00520797">
      <w:pPr>
        <w:pStyle w:val="ListParagraph"/>
        <w:rPr>
          <w:rFonts w:ascii="Avenir Book" w:hAnsi="Avenir Book"/>
          <w:color w:val="222D61"/>
        </w:rPr>
      </w:pPr>
    </w:p>
    <w:p w14:paraId="794EB886" w14:textId="77777777" w:rsidR="00520797" w:rsidRPr="00520797" w:rsidRDefault="00520797" w:rsidP="00520797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 xml:space="preserve">There are </w:t>
      </w:r>
      <w:r w:rsidRPr="00520797">
        <w:rPr>
          <w:rFonts w:ascii="Avenir Book" w:hAnsi="Avenir Book"/>
          <w:color w:val="222D61"/>
          <w:highlight w:val="yellow"/>
        </w:rPr>
        <w:t>[NUMBER</w:t>
      </w:r>
      <w:r w:rsidRPr="00520797">
        <w:rPr>
          <w:rFonts w:ascii="Avenir Book" w:hAnsi="Avenir Book"/>
          <w:color w:val="222D61"/>
        </w:rPr>
        <w:t>] job openings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>]. We’re looking for special, passionate individuals to fill these roles. Learn more about our open positions to start your career today [</w:t>
      </w:r>
      <w:r w:rsidRPr="00F03553">
        <w:rPr>
          <w:rFonts w:ascii="Avenir Book" w:hAnsi="Avenir Book"/>
          <w:color w:val="222D61"/>
          <w:highlight w:val="yellow"/>
        </w:rPr>
        <w:t>link</w:t>
      </w:r>
      <w:r w:rsidRPr="00520797">
        <w:rPr>
          <w:rFonts w:ascii="Avenir Book" w:hAnsi="Avenir Book"/>
          <w:color w:val="222D61"/>
        </w:rPr>
        <w:t>].</w:t>
      </w:r>
    </w:p>
    <w:p w14:paraId="5C09E8AF" w14:textId="77777777" w:rsidR="00520797" w:rsidRPr="00520797" w:rsidRDefault="00520797" w:rsidP="00520797">
      <w:pPr>
        <w:rPr>
          <w:rFonts w:ascii="Avenir Book" w:hAnsi="Avenir Book"/>
          <w:color w:val="222D61"/>
        </w:rPr>
      </w:pPr>
    </w:p>
    <w:p w14:paraId="03307318" w14:textId="77777777" w:rsidR="00520797" w:rsidRPr="00520797" w:rsidRDefault="00520797" w:rsidP="00520797">
      <w:pPr>
        <w:pStyle w:val="ListParagraph"/>
        <w:numPr>
          <w:ilvl w:val="0"/>
          <w:numId w:val="2"/>
        </w:numPr>
        <w:rPr>
          <w:rFonts w:ascii="Avenir Book" w:hAnsi="Avenir Book"/>
          <w:color w:val="222D61"/>
        </w:rPr>
      </w:pPr>
      <w:r w:rsidRPr="00520797">
        <w:rPr>
          <w:rFonts w:ascii="Avenir Book" w:hAnsi="Avenir Book"/>
          <w:color w:val="222D61"/>
        </w:rPr>
        <w:t>Aging is inevitable, and we are expected to see an unprecedented growth in our senior population over the next three decades. We need dedicated caregivers at [</w:t>
      </w:r>
      <w:r w:rsidRPr="00520797">
        <w:rPr>
          <w:rFonts w:ascii="Avenir Book" w:hAnsi="Avenir Book"/>
          <w:color w:val="222D61"/>
          <w:highlight w:val="yellow"/>
        </w:rPr>
        <w:t>FACILITY</w:t>
      </w:r>
      <w:r w:rsidRPr="00520797">
        <w:rPr>
          <w:rFonts w:ascii="Avenir Book" w:hAnsi="Avenir Book"/>
          <w:color w:val="222D61"/>
        </w:rPr>
        <w:t xml:space="preserve">] now more than ever. </w:t>
      </w:r>
    </w:p>
    <w:p w14:paraId="74BC1A4F" w14:textId="77777777" w:rsidR="00520797" w:rsidRPr="00520797" w:rsidRDefault="00520797" w:rsidP="00520797">
      <w:pPr>
        <w:rPr>
          <w:rFonts w:ascii="Arial Narrow" w:hAnsi="Arial Narrow"/>
          <w:color w:val="222D61"/>
        </w:rPr>
      </w:pPr>
    </w:p>
    <w:p w14:paraId="6F4A4A8D" w14:textId="60C44755" w:rsidR="00520797" w:rsidRPr="00520797" w:rsidRDefault="00520797" w:rsidP="00520797">
      <w:pPr>
        <w:jc w:val="center"/>
        <w:rPr>
          <w:rFonts w:ascii="Arial Narrow" w:hAnsi="Arial Narrow"/>
          <w:color w:val="222D61"/>
        </w:rPr>
      </w:pPr>
      <w:r w:rsidRPr="00520797">
        <w:rPr>
          <w:rFonts w:ascii="Arial Narrow" w:hAnsi="Arial Narrow"/>
          <w:color w:val="222D61"/>
        </w:rPr>
        <w:t>###</w:t>
      </w:r>
    </w:p>
    <w:p w14:paraId="555D9859" w14:textId="64F161B7" w:rsidR="0057128B" w:rsidRPr="00520797" w:rsidRDefault="00660ED3">
      <w:pPr>
        <w:rPr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58DDE8" wp14:editId="2C2387F3">
            <wp:simplePos x="0" y="0"/>
            <wp:positionH relativeFrom="column">
              <wp:posOffset>-946298</wp:posOffset>
            </wp:positionH>
            <wp:positionV relativeFrom="page">
              <wp:posOffset>9353535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5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AF"/>
    <w:multiLevelType w:val="hybridMultilevel"/>
    <w:tmpl w:val="2EF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FB"/>
    <w:multiLevelType w:val="hybridMultilevel"/>
    <w:tmpl w:val="8AA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2486">
    <w:abstractNumId w:val="1"/>
  </w:num>
  <w:num w:numId="2" w16cid:durableId="10566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122C44"/>
    <w:rsid w:val="00124132"/>
    <w:rsid w:val="00132BFD"/>
    <w:rsid w:val="00183AB2"/>
    <w:rsid w:val="001F3BF1"/>
    <w:rsid w:val="002900F8"/>
    <w:rsid w:val="002D5B55"/>
    <w:rsid w:val="003001D5"/>
    <w:rsid w:val="00310BF7"/>
    <w:rsid w:val="00363C39"/>
    <w:rsid w:val="003B5A66"/>
    <w:rsid w:val="00520797"/>
    <w:rsid w:val="00527B10"/>
    <w:rsid w:val="00550CB3"/>
    <w:rsid w:val="0057128B"/>
    <w:rsid w:val="00660ED3"/>
    <w:rsid w:val="006738A9"/>
    <w:rsid w:val="00721E87"/>
    <w:rsid w:val="00766A22"/>
    <w:rsid w:val="00787224"/>
    <w:rsid w:val="009B2043"/>
    <w:rsid w:val="00AB38D6"/>
    <w:rsid w:val="00B4753E"/>
    <w:rsid w:val="00F03553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1945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2022-12-07T13:50:00Z</cp:lastPrinted>
  <dcterms:created xsi:type="dcterms:W3CDTF">2022-12-07T14:25:00Z</dcterms:created>
  <dcterms:modified xsi:type="dcterms:W3CDTF">2022-12-08T17:57:00Z</dcterms:modified>
  <cp:category/>
</cp:coreProperties>
</file>